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E7B" w:rsidRPr="004E4C2C" w:rsidRDefault="00566E7B" w:rsidP="00566E7B">
      <w:pPr>
        <w:spacing w:line="360" w:lineRule="auto"/>
        <w:jc w:val="right"/>
        <w:rPr>
          <w:rFonts w:ascii="Times New Roman" w:hAnsi="Times New Roman"/>
        </w:rPr>
      </w:pPr>
    </w:p>
    <w:p w:rsidR="00566E7B" w:rsidRPr="004E4C2C" w:rsidRDefault="00566E7B" w:rsidP="00566E7B">
      <w:pPr>
        <w:pStyle w:val="Bezodstpw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4E4C2C">
        <w:rPr>
          <w:rFonts w:ascii="Times New Roman" w:hAnsi="Times New Roman"/>
          <w:b/>
          <w:sz w:val="22"/>
          <w:szCs w:val="22"/>
        </w:rPr>
        <w:t>KLAUZULA INFORMACYJNA</w:t>
      </w:r>
      <w:r w:rsidRPr="004E4C2C">
        <w:rPr>
          <w:rFonts w:ascii="Times New Roman" w:hAnsi="Times New Roman"/>
          <w:sz w:val="22"/>
          <w:szCs w:val="22"/>
        </w:rPr>
        <w:t xml:space="preserve">         </w:t>
      </w:r>
    </w:p>
    <w:p w:rsidR="00566E7B" w:rsidRPr="004E4C2C" w:rsidRDefault="00566E7B" w:rsidP="00566E7B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 xml:space="preserve">Na podstawie art. 13 ust. 1 i ust. 2 Rozporządzenia Parlamentu Europejskiego i Rady (UE) 2016/679 z 27 kwietnia 2016 r. w sprawie ochrony osób fizycznych w związku z przetwarzaniem danych osobowych </w:t>
      </w:r>
      <w:r>
        <w:rPr>
          <w:rFonts w:ascii="Times New Roman" w:hAnsi="Times New Roman"/>
          <w:sz w:val="20"/>
          <w:szCs w:val="20"/>
        </w:rPr>
        <w:br/>
      </w:r>
      <w:r w:rsidRPr="004E4C2C">
        <w:rPr>
          <w:rFonts w:ascii="Times New Roman" w:hAnsi="Times New Roman"/>
          <w:sz w:val="20"/>
          <w:szCs w:val="20"/>
        </w:rPr>
        <w:t xml:space="preserve">i w sprawie swobodnego przepływu takich danych oraz uchylenia dyrektywy 95/46/WE (ogólne rozporządzenie o ochronie danych osobowych) (Dz. Urz. UE. L. z 2016r. Nr 119, stron.1) (dalej jako: "RODO"), </w:t>
      </w:r>
      <w:r>
        <w:rPr>
          <w:rFonts w:ascii="Times New Roman" w:hAnsi="Times New Roman"/>
          <w:sz w:val="20"/>
          <w:szCs w:val="20"/>
        </w:rPr>
        <w:br/>
      </w:r>
      <w:r w:rsidRPr="004E4C2C">
        <w:rPr>
          <w:rFonts w:ascii="Times New Roman" w:hAnsi="Times New Roman"/>
          <w:sz w:val="20"/>
          <w:szCs w:val="20"/>
        </w:rPr>
        <w:t>informujemy,</w:t>
      </w:r>
      <w:r>
        <w:rPr>
          <w:rFonts w:ascii="Times New Roman" w:hAnsi="Times New Roman"/>
          <w:sz w:val="20"/>
          <w:szCs w:val="20"/>
        </w:rPr>
        <w:t xml:space="preserve"> że: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 xml:space="preserve">Administratorem Pani/Pana danych osobowych jest Powiat Piotrkowski, z siedzibą pod adresem </w:t>
      </w:r>
      <w:r>
        <w:rPr>
          <w:rFonts w:ascii="Times New Roman" w:hAnsi="Times New Roman"/>
          <w:sz w:val="20"/>
          <w:szCs w:val="20"/>
        </w:rPr>
        <w:br/>
      </w:r>
      <w:r w:rsidRPr="004E4C2C">
        <w:rPr>
          <w:rFonts w:ascii="Times New Roman" w:hAnsi="Times New Roman"/>
          <w:sz w:val="20"/>
          <w:szCs w:val="20"/>
        </w:rPr>
        <w:t>ul. Dąbrowskiego 7, 97-300 Piotrków Trybunalski</w:t>
      </w:r>
      <w:r>
        <w:rPr>
          <w:rFonts w:ascii="Times New Roman" w:hAnsi="Times New Roman"/>
          <w:sz w:val="20"/>
          <w:szCs w:val="20"/>
        </w:rPr>
        <w:t xml:space="preserve">, </w:t>
      </w:r>
      <w:r w:rsidRPr="004E4C2C">
        <w:rPr>
          <w:rFonts w:ascii="Times New Roman" w:hAnsi="Times New Roman"/>
          <w:sz w:val="20"/>
          <w:szCs w:val="20"/>
        </w:rPr>
        <w:t xml:space="preserve">tel.  44 732-88-00. </w:t>
      </w:r>
    </w:p>
    <w:p w:rsidR="00566E7B" w:rsidRPr="004B798D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>Inspektorem Ochrony Danych w jest Pani Sylwia Tokarska</w:t>
      </w:r>
      <w:r w:rsidRPr="004B798D">
        <w:rPr>
          <w:rFonts w:ascii="Times New Roman" w:hAnsi="Times New Roman"/>
          <w:sz w:val="20"/>
          <w:szCs w:val="20"/>
        </w:rPr>
        <w:t xml:space="preserve">, adres email: </w:t>
      </w:r>
      <w:hyperlink r:id="rId5" w:history="1">
        <w:r w:rsidRPr="004B798D">
          <w:rPr>
            <w:rStyle w:val="Hipercze"/>
            <w:rFonts w:ascii="Times New Roman" w:hAnsi="Times New Roman"/>
            <w:color w:val="auto"/>
            <w:sz w:val="20"/>
            <w:szCs w:val="20"/>
          </w:rPr>
          <w:t>s.tokarska@powiat-piotrkowski.pl</w:t>
        </w:r>
      </w:hyperlink>
      <w:r w:rsidRPr="004B798D">
        <w:rPr>
          <w:rFonts w:ascii="Times New Roman" w:hAnsi="Times New Roman"/>
          <w:sz w:val="20"/>
          <w:szCs w:val="20"/>
        </w:rPr>
        <w:t>.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>Pani/Pana dane osobowe przetwarzane są w celu realizacji zadania przewidzianego art. 4 ust. 1 pkt 15 ustawy z dnia z dnia 5 czerwca 1998 r. o samorządzie powiatowym.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>Państwa dane osobowe będą przez nas przetwarzane przez okres trwania Konkursu Plastycznego, a po tym czasie przez okres wynikający</w:t>
      </w:r>
      <w:r>
        <w:rPr>
          <w:rFonts w:ascii="Times New Roman" w:hAnsi="Times New Roman"/>
          <w:sz w:val="20"/>
          <w:szCs w:val="20"/>
        </w:rPr>
        <w:t xml:space="preserve"> </w:t>
      </w:r>
      <w:r w:rsidRPr="004E4C2C">
        <w:rPr>
          <w:rFonts w:ascii="Times New Roman" w:hAnsi="Times New Roman"/>
          <w:sz w:val="20"/>
          <w:szCs w:val="20"/>
        </w:rPr>
        <w:t xml:space="preserve">z obowiązujących przepisów prawa. 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>Mają Państwo prawo dostępu do treści swoich danych, prawo do ich sprostowania, usunięcia, ograniczenia przetwarzania, prawo do przenoszenia danych, prawo do wniesienia sprzeciwu, a także prawo do cofnięcia zgody na ich przetwarzanie.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>Przysługuje Państwu również prawo do wniesienia skargi do Prezesa Urzędu Ochrony Danych Osobowych, jeżeli uznają Państwo, że przetwarzanie Państwa danych dokonywane jest z naruszeniem przepisów ogólnego rozporządzenia o ochronie danych osobowych.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 xml:space="preserve">Państwa dane będą udostępniane Komisji Konkursowej, w skład której wchodzić będą przedstawiciele Komendy Miejskiej Policji w Piotrkowie Trybunalskim oraz pracownicy Starostwa Powiatowego </w:t>
      </w:r>
      <w:r>
        <w:rPr>
          <w:rFonts w:ascii="Times New Roman" w:hAnsi="Times New Roman"/>
          <w:sz w:val="20"/>
          <w:szCs w:val="20"/>
        </w:rPr>
        <w:br/>
      </w:r>
      <w:r w:rsidRPr="004E4C2C">
        <w:rPr>
          <w:rFonts w:ascii="Times New Roman" w:hAnsi="Times New Roman"/>
          <w:sz w:val="20"/>
          <w:szCs w:val="20"/>
        </w:rPr>
        <w:t>w Piotrkowie Trybunalskim.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 xml:space="preserve"> Państwa dane osobowe będą przetwarzane na podstawie Państwa zgody art. 6 ust. 1 lit. a rozporządzenia.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>Podanie Państwa danych jest całkowicie dobrowolne i wynika z wyrażonej zgody.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>Państwa dane nie będą w naszych serwisach przetwarzane w sposób zautomatyzowany i nie będą podlegały profilowaniu.</w:t>
      </w:r>
    </w:p>
    <w:p w:rsidR="00566E7B" w:rsidRPr="004E4C2C" w:rsidRDefault="00566E7B" w:rsidP="00566E7B">
      <w:pPr>
        <w:pStyle w:val="Bezodstpw"/>
        <w:numPr>
          <w:ilvl w:val="0"/>
          <w:numId w:val="1"/>
        </w:numPr>
        <w:tabs>
          <w:tab w:val="left" w:pos="426"/>
        </w:tabs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>Państwa dane nie będą przekazywane do państwa trzeciego.</w:t>
      </w:r>
    </w:p>
    <w:p w:rsidR="00566E7B" w:rsidRPr="004E4C2C" w:rsidRDefault="00566E7B" w:rsidP="00566E7B">
      <w:pPr>
        <w:spacing w:after="0"/>
        <w:ind w:left="-57" w:firstLine="765"/>
        <w:jc w:val="both"/>
        <w:rPr>
          <w:rFonts w:ascii="Times New Roman" w:hAnsi="Times New Roman"/>
          <w:sz w:val="20"/>
          <w:szCs w:val="20"/>
        </w:rPr>
      </w:pPr>
    </w:p>
    <w:p w:rsidR="00566E7B" w:rsidRDefault="00566E7B" w:rsidP="00566E7B">
      <w:pPr>
        <w:autoSpaceDE w:val="0"/>
        <w:rPr>
          <w:rFonts w:ascii="Times New Roman" w:hAnsi="Times New Roman"/>
          <w:sz w:val="20"/>
          <w:szCs w:val="20"/>
        </w:rPr>
      </w:pPr>
    </w:p>
    <w:p w:rsidR="00566E7B" w:rsidRDefault="00566E7B" w:rsidP="00566E7B">
      <w:pPr>
        <w:autoSpaceDE w:val="0"/>
        <w:rPr>
          <w:rFonts w:ascii="Times New Roman" w:hAnsi="Times New Roman"/>
          <w:sz w:val="20"/>
          <w:szCs w:val="20"/>
        </w:rPr>
      </w:pPr>
    </w:p>
    <w:p w:rsidR="00566E7B" w:rsidRPr="004E4C2C" w:rsidRDefault="00566E7B" w:rsidP="00566E7B">
      <w:pPr>
        <w:autoSpaceDE w:val="0"/>
        <w:rPr>
          <w:rFonts w:ascii="Times New Roman" w:hAnsi="Times New Roman"/>
          <w:sz w:val="20"/>
          <w:szCs w:val="20"/>
        </w:rPr>
      </w:pPr>
    </w:p>
    <w:p w:rsidR="00566E7B" w:rsidRPr="004E4C2C" w:rsidRDefault="00566E7B" w:rsidP="00566E7B">
      <w:pPr>
        <w:autoSpaceDE w:val="0"/>
        <w:jc w:val="right"/>
        <w:rPr>
          <w:rFonts w:ascii="Times New Roman" w:hAnsi="Times New Roman"/>
          <w:sz w:val="20"/>
          <w:szCs w:val="20"/>
        </w:rPr>
      </w:pPr>
      <w:r w:rsidRPr="004E4C2C">
        <w:rPr>
          <w:rFonts w:ascii="Times New Roman" w:hAnsi="Times New Roman"/>
          <w:sz w:val="20"/>
          <w:szCs w:val="20"/>
        </w:rPr>
        <w:t>........................................................................., dn. ............................... 2025 r.</w:t>
      </w:r>
    </w:p>
    <w:p w:rsidR="00566E7B" w:rsidRPr="004E4C2C" w:rsidRDefault="00566E7B" w:rsidP="00566E7B">
      <w:pPr>
        <w:autoSpaceDE w:val="0"/>
        <w:jc w:val="right"/>
        <w:rPr>
          <w:rFonts w:ascii="Times New Roman" w:hAnsi="Times New Roman"/>
        </w:rPr>
      </w:pPr>
      <w:r w:rsidRPr="004E4C2C">
        <w:rPr>
          <w:rFonts w:ascii="Times New Roman" w:hAnsi="Times New Roman"/>
          <w:sz w:val="20"/>
          <w:szCs w:val="20"/>
        </w:rPr>
        <w:t>(podpis opiekuna/rodzica)</w:t>
      </w:r>
      <w:r w:rsidRPr="004E4C2C">
        <w:rPr>
          <w:rFonts w:ascii="Times New Roman" w:hAnsi="Times New Roman"/>
          <w:sz w:val="20"/>
          <w:szCs w:val="20"/>
        </w:rPr>
        <w:tab/>
      </w:r>
      <w:r w:rsidRPr="004E4C2C">
        <w:rPr>
          <w:rFonts w:ascii="Times New Roman" w:hAnsi="Times New Roman"/>
          <w:sz w:val="20"/>
          <w:szCs w:val="20"/>
        </w:rPr>
        <w:tab/>
      </w:r>
      <w:r w:rsidRPr="004E4C2C">
        <w:rPr>
          <w:rFonts w:ascii="Times New Roman" w:hAnsi="Times New Roman"/>
        </w:rPr>
        <w:tab/>
      </w:r>
      <w:r w:rsidRPr="004E4C2C">
        <w:rPr>
          <w:rFonts w:ascii="Times New Roman" w:hAnsi="Times New Roman"/>
        </w:rPr>
        <w:tab/>
      </w:r>
      <w:r w:rsidRPr="004E4C2C">
        <w:rPr>
          <w:rFonts w:ascii="Times New Roman" w:hAnsi="Times New Roman"/>
        </w:rPr>
        <w:tab/>
      </w:r>
      <w:r w:rsidRPr="004E4C2C">
        <w:rPr>
          <w:rFonts w:ascii="Times New Roman" w:hAnsi="Times New Roman"/>
        </w:rPr>
        <w:tab/>
      </w:r>
    </w:p>
    <w:p w:rsidR="00566E7B" w:rsidRPr="004E4C2C" w:rsidRDefault="00566E7B" w:rsidP="00566E7B">
      <w:pPr>
        <w:spacing w:after="0"/>
        <w:ind w:left="-57" w:firstLine="765"/>
        <w:jc w:val="right"/>
        <w:rPr>
          <w:rFonts w:ascii="Times New Roman" w:hAnsi="Times New Roman"/>
          <w:sz w:val="24"/>
          <w:szCs w:val="24"/>
        </w:rPr>
      </w:pPr>
    </w:p>
    <w:p w:rsidR="00566E7B" w:rsidRDefault="00566E7B" w:rsidP="00566E7B">
      <w:pPr>
        <w:jc w:val="right"/>
        <w:rPr>
          <w:rFonts w:ascii="Times New Roman" w:hAnsi="Times New Roman"/>
          <w:spacing w:val="6"/>
          <w:sz w:val="21"/>
          <w:szCs w:val="21"/>
        </w:rPr>
      </w:pPr>
    </w:p>
    <w:p w:rsidR="00566E7B" w:rsidRDefault="00566E7B" w:rsidP="00566E7B">
      <w:pPr>
        <w:jc w:val="right"/>
        <w:rPr>
          <w:rFonts w:ascii="Times New Roman" w:hAnsi="Times New Roman"/>
          <w:spacing w:val="6"/>
          <w:sz w:val="21"/>
          <w:szCs w:val="21"/>
        </w:rPr>
      </w:pPr>
    </w:p>
    <w:p w:rsidR="0044227F" w:rsidRDefault="0044227F"/>
    <w:sectPr w:rsidR="0044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F689C"/>
    <w:multiLevelType w:val="hybridMultilevel"/>
    <w:tmpl w:val="82FC5D38"/>
    <w:lvl w:ilvl="0" w:tplc="4278713C">
      <w:start w:val="1"/>
      <w:numFmt w:val="decimal"/>
      <w:lvlText w:val="%1."/>
      <w:lvlJc w:val="left"/>
      <w:pPr>
        <w:ind w:left="340" w:firstLine="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6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7B"/>
    <w:rsid w:val="0044227F"/>
    <w:rsid w:val="00566E7B"/>
    <w:rsid w:val="006874A3"/>
    <w:rsid w:val="00BF6D38"/>
    <w:rsid w:val="00E82E09"/>
    <w:rsid w:val="00FE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3CBF"/>
  <w15:chartTrackingRefBased/>
  <w15:docId w15:val="{CA9A26BE-F3D8-41A2-B1F4-A6DFFBAD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E7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E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E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E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E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E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E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E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E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E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E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E7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66E7B"/>
    <w:pPr>
      <w:spacing w:after="0" w:line="240" w:lineRule="auto"/>
    </w:pPr>
    <w:rPr>
      <w:rFonts w:ascii="Sylfaen" w:eastAsia="Calibri" w:hAnsi="Sylfaen" w:cs="Times New Roman"/>
      <w:kern w:val="0"/>
      <w14:ligatures w14:val="none"/>
    </w:rPr>
  </w:style>
  <w:style w:type="character" w:styleId="Hipercze">
    <w:name w:val="Hyperlink"/>
    <w:uiPriority w:val="99"/>
    <w:unhideWhenUsed/>
    <w:rsid w:val="00566E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tokarska@powiat-piotrk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Kusideł</dc:creator>
  <cp:keywords/>
  <dc:description/>
  <cp:lastModifiedBy>Lena Kusideł</cp:lastModifiedBy>
  <cp:revision>1</cp:revision>
  <dcterms:created xsi:type="dcterms:W3CDTF">2025-11-07T12:52:00Z</dcterms:created>
  <dcterms:modified xsi:type="dcterms:W3CDTF">2025-11-07T12:53:00Z</dcterms:modified>
</cp:coreProperties>
</file>